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C16" w:rsidRDefault="00072974">
      <w:r>
        <w:rPr>
          <w:noProof/>
        </w:rPr>
        <w:pict>
          <v:shapetype id="_x0000_t158" coordsize="21600,21600" o:spt="158" adj="1404,10800" path="m@37@0c@38@3@39@1@40@0@41@3@42@1@43@0m@30@4c@31@5@32@6@33@4@34@5@35@6@36@4e">
            <v:formulas>
              <v:f eqn="val #0"/>
              <v:f eqn="prod @0 41 9"/>
              <v:f eqn="prod @0 23 9"/>
              <v:f eqn="sum 0 0 @2"/>
              <v:f eqn="sum 21600 0 #0"/>
              <v:f eqn="sum 21600 0 @1"/>
              <v:f eqn="sum 21600 0 @3"/>
              <v:f eqn="sum #1 0 10800"/>
              <v:f eqn="sum 21600 0 #1"/>
              <v:f eqn="prod @8 1 3"/>
              <v:f eqn="prod @8 2 3"/>
              <v:f eqn="prod @8 4 3"/>
              <v:f eqn="prod @8 5 3"/>
              <v:f eqn="prod @8 2 1"/>
              <v:f eqn="sum 21600 0 @9"/>
              <v:f eqn="sum 21600 0 @10"/>
              <v:f eqn="sum 21600 0 @8"/>
              <v:f eqn="sum 21600 0 @11"/>
              <v:f eqn="sum 21600 0 @12"/>
              <v:f eqn="sum 21600 0 @13"/>
              <v:f eqn="prod #1 1 3"/>
              <v:f eqn="prod #1 2 3"/>
              <v:f eqn="prod #1 4 3"/>
              <v:f eqn="prod #1 5 3"/>
              <v:f eqn="prod #1 2 1"/>
              <v:f eqn="sum 21600 0 @20"/>
              <v:f eqn="sum 21600 0 @21"/>
              <v:f eqn="sum 21600 0 @22"/>
              <v:f eqn="sum 21600 0 @23"/>
              <v:f eqn="sum 21600 0 @24"/>
              <v:f eqn="if @7 @19 0"/>
              <v:f eqn="if @7 @18 @20"/>
              <v:f eqn="if @7 @17 @21"/>
              <v:f eqn="if @7 @16 #1"/>
              <v:f eqn="if @7 @15 @22"/>
              <v:f eqn="if @7 @14 @23"/>
              <v:f eqn="if @7 21600 @24"/>
              <v:f eqn="if @7 0 @29"/>
              <v:f eqn="if @7 @9 @28"/>
              <v:f eqn="if @7 @10 @27"/>
              <v:f eqn="if @7 @8 @8"/>
              <v:f eqn="if @7 @11 @26"/>
              <v:f eqn="if @7 @12 @25"/>
              <v:f eqn="if @7 @13 21600"/>
              <v:f eqn="sum @36 0 @30"/>
              <v:f eqn="sum @4 0 @0"/>
              <v:f eqn="max @30 @37"/>
              <v:f eqn="min @36 @43"/>
              <v:f eqn="prod @0 2 1"/>
              <v:f eqn="sum 21600 0 @48"/>
              <v:f eqn="mid @36 @43"/>
              <v:f eqn="mid @30 @37"/>
            </v:formulas>
            <v:path textpathok="t" o:connecttype="custom" o:connectlocs="@40,@0;@51,10800;@33,@4;@50,10800" o:connectangles="270,180,90,0"/>
            <v:textpath on="t" fitshape="t" xscale="t"/>
            <v:handles>
              <v:h position="topLeft,#0" yrange="0,2229"/>
              <v:h position="#1,bottomRight" xrange="8640,12960"/>
            </v:handles>
            <o:lock v:ext="edit" text="t" shapetype="t"/>
          </v:shapetype>
          <v:shape id="_x0000_s1054" type="#_x0000_t158" style="position:absolute;margin-left:122.15pt;margin-top:-50.75pt;width:413.8pt;height:73.6pt;z-index:-251663360" wrapcoords="12952 -441 2583 -441 196 220 0 7714 157 10139 -78 13004 -78 16310 39 18073 4930 20718 6613 21380 6926 21380 9000 21380 19604 20718 21757 20057 21678 15869 21326 13665 21170 10139 20739 3086 20817 1984 19722 1543 13148 -441 12952 -441" filled="f" fillcolor="#92d050" strokecolor="#00b050" strokeweight="3pt">
            <v:shadow color="#868686"/>
            <v:textpath style="font-family:&quot;Ravie&quot;;font-size:18pt;v-text-kern:t" trim="t" fitpath="t" xscale="f" string="SENIGALLIA"/>
            <w10:wrap type="tight"/>
          </v:shape>
        </w:pict>
      </w:r>
      <w:r w:rsidR="00CC4932">
        <w:rPr>
          <w:noProof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-287655</wp:posOffset>
            </wp:positionH>
            <wp:positionV relativeFrom="paragraph">
              <wp:posOffset>-786130</wp:posOffset>
            </wp:positionV>
            <wp:extent cx="1667510" cy="1028700"/>
            <wp:effectExtent l="0" t="0" r="8890" b="0"/>
            <wp:wrapNone/>
            <wp:docPr id="60" name="Immagine 1" descr="C:\Users\S_BONA~1\AppData\Local\Temp\_TS3851.tmp\_TS19.tmp\LOGO FAMIGLIA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C:\Users\S_BONA~1\AppData\Local\Temp\_TS3851.tmp\_TS19.tmp\LOGO FAMIGLIA 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751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D2C16" w:rsidRPr="004D2C16" w:rsidRDefault="004D2C16" w:rsidP="004D2C16"/>
    <w:p w:rsidR="00F218E6" w:rsidRPr="00F218E6" w:rsidRDefault="00072974" w:rsidP="004D2C16">
      <w:pPr>
        <w:rPr>
          <w:rFonts w:ascii="Book Antiqua" w:hAnsi="Book Antiqua"/>
          <w:b/>
        </w:rPr>
      </w:pPr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00" type="#_x0000_t136" style="position:absolute;margin-left:-12.65pt;margin-top:5.75pt;width:552.55pt;height:61.5pt;z-index:-251657216" strokecolor="#c00000" strokeweight="2pt">
            <v:fill r:id="rId9" o:title=""/>
            <v:shadow on="t" opacity="52429f"/>
            <v:textpath style="font-family:&quot;Arial Black&quot;;font-style:italic;v-text-kern:t" trim="t" fitpath="t" string="turno unico&#10;da sabato 30 maggio a sabato 13 giugno 2025"/>
          </v:shape>
        </w:pict>
      </w:r>
    </w:p>
    <w:p w:rsidR="00B26C29" w:rsidRDefault="00B26C29" w:rsidP="004D2C16">
      <w:pPr>
        <w:rPr>
          <w:rFonts w:ascii="Bradley Hand ITC" w:hAnsi="Bradley Hand ITC"/>
          <w:b/>
          <w:color w:val="FF0000"/>
          <w:u w:val="single"/>
        </w:rPr>
      </w:pPr>
    </w:p>
    <w:p w:rsidR="009F5713" w:rsidRDefault="009F5713" w:rsidP="004D2C16">
      <w:pPr>
        <w:rPr>
          <w:rFonts w:ascii="Bradley Hand ITC" w:hAnsi="Bradley Hand ITC"/>
          <w:b/>
          <w:color w:val="00B050"/>
          <w:u w:val="single"/>
        </w:rPr>
      </w:pPr>
    </w:p>
    <w:p w:rsidR="00BE659B" w:rsidRDefault="00BE659B" w:rsidP="004D2C16">
      <w:pPr>
        <w:rPr>
          <w:rFonts w:ascii="Bradley Hand ITC" w:hAnsi="Bradley Hand ITC"/>
          <w:b/>
          <w:color w:val="00B050"/>
          <w:u w:val="single"/>
        </w:rPr>
      </w:pPr>
    </w:p>
    <w:p w:rsidR="009F5713" w:rsidRDefault="009F5713" w:rsidP="004D2C16">
      <w:pPr>
        <w:rPr>
          <w:rFonts w:ascii="Bradley Hand ITC" w:hAnsi="Bradley Hand ITC"/>
          <w:b/>
          <w:color w:val="00B050"/>
          <w:u w:val="single"/>
        </w:rPr>
      </w:pPr>
    </w:p>
    <w:p w:rsidR="008975CB" w:rsidRPr="008F3823" w:rsidRDefault="00CC4932" w:rsidP="008975CB">
      <w:pPr>
        <w:pStyle w:val="Didascalia"/>
        <w:rPr>
          <w:rStyle w:val="Enfasicorsivo"/>
          <w:rFonts w:ascii="Calibri" w:hAnsi="Calibri"/>
          <w:b w:val="0"/>
          <w:i w:val="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5676900</wp:posOffset>
            </wp:positionH>
            <wp:positionV relativeFrom="paragraph">
              <wp:posOffset>300990</wp:posOffset>
            </wp:positionV>
            <wp:extent cx="885190" cy="885190"/>
            <wp:effectExtent l="0" t="0" r="0" b="0"/>
            <wp:wrapNone/>
            <wp:docPr id="79" name="Immagine 79" descr="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image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190" cy="88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75CB" w:rsidRPr="008F3823">
        <w:rPr>
          <w:rStyle w:val="Enfasicorsivo"/>
          <w:rFonts w:ascii="Calibri" w:hAnsi="Calibri"/>
          <w:i w:val="0"/>
          <w:sz w:val="24"/>
          <w:szCs w:val="24"/>
        </w:rPr>
        <w:t>O</w:t>
      </w:r>
      <w:r w:rsidR="00E331BA">
        <w:rPr>
          <w:rStyle w:val="Enfasicorsivo"/>
          <w:rFonts w:ascii="Calibri" w:hAnsi="Calibri"/>
          <w:i w:val="0"/>
          <w:sz w:val="24"/>
          <w:szCs w:val="24"/>
        </w:rPr>
        <w:t>RE</w:t>
      </w:r>
      <w:r w:rsidR="008975CB" w:rsidRPr="008F3823">
        <w:rPr>
          <w:rStyle w:val="Enfasicorsivo"/>
          <w:rFonts w:ascii="Calibri" w:hAnsi="Calibri"/>
          <w:i w:val="0"/>
          <w:sz w:val="24"/>
          <w:szCs w:val="24"/>
        </w:rPr>
        <w:t xml:space="preserve"> 6</w:t>
      </w:r>
      <w:r w:rsidR="00E331BA">
        <w:rPr>
          <w:rStyle w:val="Enfasicorsivo"/>
          <w:rFonts w:ascii="Calibri" w:hAnsi="Calibri"/>
          <w:i w:val="0"/>
          <w:sz w:val="24"/>
          <w:szCs w:val="24"/>
        </w:rPr>
        <w:t>.</w:t>
      </w:r>
      <w:r w:rsidR="008975CB" w:rsidRPr="008F3823">
        <w:rPr>
          <w:rStyle w:val="Enfasicorsivo"/>
          <w:rFonts w:ascii="Calibri" w:hAnsi="Calibri"/>
          <w:i w:val="0"/>
          <w:sz w:val="24"/>
          <w:szCs w:val="24"/>
        </w:rPr>
        <w:t xml:space="preserve">30 </w:t>
      </w:r>
      <w:r w:rsidR="00E331BA">
        <w:rPr>
          <w:rStyle w:val="Enfasicorsivo"/>
          <w:rFonts w:ascii="Calibri" w:hAnsi="Calibri"/>
          <w:i w:val="0"/>
          <w:sz w:val="24"/>
          <w:szCs w:val="24"/>
        </w:rPr>
        <w:t>PARTENZA</w:t>
      </w:r>
      <w:r w:rsidR="008975CB" w:rsidRPr="008F3823">
        <w:rPr>
          <w:rStyle w:val="Enfasicorsivo"/>
          <w:rFonts w:ascii="Calibri" w:hAnsi="Calibri"/>
          <w:b w:val="0"/>
          <w:i w:val="0"/>
          <w:sz w:val="24"/>
          <w:szCs w:val="24"/>
        </w:rPr>
        <w:t xml:space="preserve"> da </w:t>
      </w:r>
      <w:r w:rsidR="008975CB" w:rsidRPr="008F3823">
        <w:rPr>
          <w:rStyle w:val="Enfasicorsivo"/>
          <w:rFonts w:ascii="Calibri" w:hAnsi="Calibri"/>
          <w:i w:val="0"/>
          <w:sz w:val="24"/>
          <w:szCs w:val="24"/>
          <w:u w:val="single"/>
        </w:rPr>
        <w:t>Porta Venezia</w:t>
      </w:r>
      <w:r w:rsidR="008975CB" w:rsidRPr="008F3823">
        <w:rPr>
          <w:rStyle w:val="Enfasicorsivo"/>
          <w:rFonts w:ascii="Calibri" w:hAnsi="Calibri"/>
          <w:b w:val="0"/>
          <w:i w:val="0"/>
          <w:sz w:val="24"/>
          <w:szCs w:val="24"/>
        </w:rPr>
        <w:t xml:space="preserve"> (piazzale Vigili Urbani) con pullman GT per Senigallia. Il viaggio di rientro a Cremona è previsto </w:t>
      </w:r>
      <w:r w:rsidR="008975CB" w:rsidRPr="008F3823">
        <w:rPr>
          <w:rStyle w:val="Enfasicorsivo"/>
          <w:rFonts w:ascii="Calibri" w:hAnsi="Calibri"/>
          <w:b w:val="0"/>
          <w:i w:val="0"/>
          <w:sz w:val="24"/>
          <w:szCs w:val="24"/>
          <w:u w:val="single"/>
        </w:rPr>
        <w:t xml:space="preserve">dopo </w:t>
      </w:r>
      <w:r>
        <w:rPr>
          <w:rStyle w:val="Enfasicorsivo"/>
          <w:rFonts w:ascii="Calibri" w:hAnsi="Calibri"/>
          <w:b w:val="0"/>
          <w:i w:val="0"/>
          <w:sz w:val="24"/>
          <w:szCs w:val="24"/>
          <w:u w:val="single"/>
        </w:rPr>
        <w:t>la prima colazione</w:t>
      </w:r>
      <w:r w:rsidR="008975CB" w:rsidRPr="008F3823">
        <w:rPr>
          <w:rStyle w:val="Enfasicorsivo"/>
          <w:rFonts w:ascii="Calibri" w:hAnsi="Calibri"/>
          <w:b w:val="0"/>
          <w:i w:val="0"/>
          <w:sz w:val="24"/>
          <w:szCs w:val="24"/>
        </w:rPr>
        <w:t xml:space="preserve"> del giorno 15 giugno!</w:t>
      </w:r>
    </w:p>
    <w:p w:rsidR="004F0C91" w:rsidRDefault="004F0C91" w:rsidP="004F0C91">
      <w:pPr>
        <w:jc w:val="both"/>
        <w:rPr>
          <w:rFonts w:ascii="Calibri" w:hAnsi="Calibri" w:cs="Arial"/>
          <w:sz w:val="20"/>
          <w:szCs w:val="20"/>
        </w:rPr>
      </w:pPr>
    </w:p>
    <w:p w:rsidR="0051135B" w:rsidRPr="00E331BA" w:rsidRDefault="00CC4932" w:rsidP="007C5355">
      <w:pPr>
        <w:rPr>
          <w:rFonts w:ascii="Calibri" w:hAnsi="Calibri" w:cs="Arial"/>
          <w:b/>
          <w:color w:val="0070C0"/>
        </w:rPr>
      </w:pPr>
      <w:r>
        <w:rPr>
          <w:rFonts w:ascii="Calibri" w:hAnsi="Calibri" w:cs="Arial"/>
          <w:b/>
          <w:noProof/>
          <w:color w:val="0070C0"/>
          <w:sz w:val="40"/>
          <w:szCs w:val="40"/>
          <w:u w:val="singl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paragraph">
                  <wp:posOffset>173355</wp:posOffset>
                </wp:positionV>
                <wp:extent cx="781050" cy="0"/>
                <wp:effectExtent l="0" t="95250" r="0" b="133350"/>
                <wp:wrapNone/>
                <wp:docPr id="1" name="Auto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8105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7030A0"/>
                          </a:solidFill>
                          <a:prstDash val="sysDot"/>
                          <a:round/>
                          <a:headEnd/>
                          <a:tailEnd type="triangle" w="med" len="med"/>
                        </a:ln>
                        <a:effectLst>
                          <a:outerShdw dist="45791" dir="2021404" algn="ctr" rotWithShape="0">
                            <a:srgbClr val="B2B2B2">
                              <a:alpha val="80000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80" o:spid="_x0000_s1026" type="#_x0000_t32" style="position:absolute;margin-left:333.65pt;margin-top:13.65pt;width:61.5pt;height:0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" strokecolor="#7030a0" strokeweight="3pt">
                <v:stroke dashstyle="1 1" endarrow="block"/>
                <v:shadow on="t" color="#b2b2b2" opacity="52428f" offset="3pt"/>
              </v:shape>
            </w:pict>
          </mc:Fallback>
        </mc:AlternateContent>
      </w:r>
      <w:r w:rsidR="007C5355" w:rsidRPr="00E331BA">
        <w:rPr>
          <w:rFonts w:ascii="Calibri" w:hAnsi="Calibri" w:cs="Arial"/>
          <w:b/>
          <w:color w:val="0070C0"/>
          <w:sz w:val="40"/>
          <w:szCs w:val="40"/>
          <w:u w:val="single"/>
        </w:rPr>
        <w:t xml:space="preserve">QUOTA </w:t>
      </w:r>
      <w:r w:rsidR="009F5713" w:rsidRPr="00E331BA">
        <w:rPr>
          <w:rFonts w:ascii="Calibri" w:hAnsi="Calibri" w:cs="Arial"/>
          <w:b/>
          <w:color w:val="0070C0"/>
          <w:sz w:val="40"/>
          <w:szCs w:val="40"/>
          <w:u w:val="single"/>
        </w:rPr>
        <w:t xml:space="preserve">DI </w:t>
      </w:r>
      <w:r w:rsidR="007C5355" w:rsidRPr="00E331BA">
        <w:rPr>
          <w:rFonts w:ascii="Calibri" w:hAnsi="Calibri" w:cs="Arial"/>
          <w:b/>
          <w:color w:val="0070C0"/>
          <w:sz w:val="40"/>
          <w:szCs w:val="40"/>
          <w:u w:val="single"/>
        </w:rPr>
        <w:t>PARTECIPAZIONE</w:t>
      </w:r>
      <w:r w:rsidR="0051135B" w:rsidRPr="00E331BA">
        <w:rPr>
          <w:rFonts w:ascii="Calibri" w:hAnsi="Calibri" w:cs="Arial"/>
          <w:b/>
          <w:color w:val="0070C0"/>
          <w:sz w:val="40"/>
          <w:szCs w:val="40"/>
        </w:rPr>
        <w:t xml:space="preserve">: € </w:t>
      </w:r>
      <w:r w:rsidR="00382214">
        <w:rPr>
          <w:rFonts w:ascii="Calibri" w:hAnsi="Calibri" w:cs="Arial"/>
          <w:b/>
          <w:color w:val="0070C0"/>
          <w:sz w:val="40"/>
          <w:szCs w:val="40"/>
        </w:rPr>
        <w:t>1.0</w:t>
      </w:r>
      <w:r w:rsidR="00E21218">
        <w:rPr>
          <w:rFonts w:ascii="Calibri" w:hAnsi="Calibri" w:cs="Arial"/>
          <w:b/>
          <w:color w:val="0070C0"/>
          <w:sz w:val="40"/>
          <w:szCs w:val="40"/>
        </w:rPr>
        <w:t>9</w:t>
      </w:r>
      <w:r w:rsidR="00072974">
        <w:rPr>
          <w:rFonts w:ascii="Calibri" w:hAnsi="Calibri" w:cs="Arial"/>
          <w:b/>
          <w:color w:val="0070C0"/>
          <w:sz w:val="40"/>
          <w:szCs w:val="40"/>
        </w:rPr>
        <w:t>0</w:t>
      </w:r>
      <w:bookmarkStart w:id="0" w:name="_GoBack"/>
      <w:bookmarkEnd w:id="0"/>
      <w:r w:rsidR="00382214">
        <w:rPr>
          <w:rFonts w:ascii="Calibri" w:hAnsi="Calibri" w:cs="Arial"/>
          <w:b/>
          <w:color w:val="0070C0"/>
          <w:sz w:val="40"/>
          <w:szCs w:val="40"/>
        </w:rPr>
        <w:t>,</w:t>
      </w:r>
      <w:r w:rsidR="0051135B" w:rsidRPr="00E331BA">
        <w:rPr>
          <w:rFonts w:ascii="Calibri" w:hAnsi="Calibri" w:cs="Arial"/>
          <w:b/>
          <w:color w:val="0070C0"/>
          <w:sz w:val="40"/>
          <w:szCs w:val="40"/>
        </w:rPr>
        <w:t>00</w:t>
      </w:r>
    </w:p>
    <w:p w:rsidR="0051135B" w:rsidRPr="00E331BA" w:rsidRDefault="007C5355" w:rsidP="007C5355">
      <w:pPr>
        <w:rPr>
          <w:rFonts w:ascii="Calibri" w:hAnsi="Calibri" w:cs="Arial"/>
          <w:sz w:val="22"/>
          <w:szCs w:val="22"/>
        </w:rPr>
      </w:pPr>
      <w:r w:rsidRPr="00E331BA">
        <w:rPr>
          <w:rFonts w:ascii="Calibri" w:hAnsi="Calibri" w:cs="Arial"/>
          <w:sz w:val="22"/>
          <w:szCs w:val="22"/>
        </w:rPr>
        <w:t xml:space="preserve">SUPPLEMENTO SINGOLA </w:t>
      </w:r>
      <w:r w:rsidR="00CC4932" w:rsidRPr="00CC4932">
        <w:rPr>
          <w:rFonts w:ascii="Calibri" w:hAnsi="Calibri" w:cs="Arial"/>
          <w:b/>
          <w:sz w:val="22"/>
          <w:szCs w:val="22"/>
        </w:rPr>
        <w:t xml:space="preserve">SOLO 1°PIANO E </w:t>
      </w:r>
      <w:r w:rsidRPr="00CC4932">
        <w:rPr>
          <w:rFonts w:ascii="Calibri" w:hAnsi="Calibri" w:cs="Arial"/>
          <w:b/>
          <w:i/>
          <w:sz w:val="22"/>
          <w:szCs w:val="22"/>
        </w:rPr>
        <w:t>SENZA BALCONE</w:t>
      </w:r>
      <w:r w:rsidRPr="00CC4932">
        <w:rPr>
          <w:rFonts w:ascii="Calibri" w:hAnsi="Calibri" w:cs="Arial"/>
          <w:b/>
          <w:sz w:val="22"/>
          <w:szCs w:val="22"/>
        </w:rPr>
        <w:t xml:space="preserve">: </w:t>
      </w:r>
      <w:r w:rsidR="0051135B" w:rsidRPr="00CC4932">
        <w:rPr>
          <w:rFonts w:ascii="Calibri" w:hAnsi="Calibri" w:cs="Arial"/>
          <w:b/>
          <w:sz w:val="22"/>
          <w:szCs w:val="22"/>
        </w:rPr>
        <w:t xml:space="preserve">€ </w:t>
      </w:r>
      <w:r w:rsidR="00CC4932" w:rsidRPr="00CC4932">
        <w:rPr>
          <w:rFonts w:ascii="Calibri" w:hAnsi="Calibri" w:cs="Arial"/>
          <w:b/>
          <w:sz w:val="22"/>
          <w:szCs w:val="22"/>
        </w:rPr>
        <w:t>2</w:t>
      </w:r>
      <w:r w:rsidR="00E21218">
        <w:rPr>
          <w:rFonts w:ascii="Calibri" w:hAnsi="Calibri" w:cs="Arial"/>
          <w:b/>
          <w:sz w:val="22"/>
          <w:szCs w:val="22"/>
        </w:rPr>
        <w:t>55</w:t>
      </w:r>
      <w:r w:rsidR="0051135B" w:rsidRPr="00CC4932">
        <w:rPr>
          <w:rFonts w:ascii="Calibri" w:hAnsi="Calibri" w:cs="Arial"/>
          <w:b/>
          <w:sz w:val="22"/>
          <w:szCs w:val="22"/>
        </w:rPr>
        <w:t>,00</w:t>
      </w:r>
    </w:p>
    <w:p w:rsidR="00CC4932" w:rsidRDefault="00CC4932" w:rsidP="007C5355">
      <w:pPr>
        <w:rPr>
          <w:rFonts w:ascii="Calibri" w:hAnsi="Calibri" w:cs="Arial"/>
          <w:b/>
          <w:i/>
          <w:color w:val="C00000"/>
          <w:sz w:val="28"/>
          <w:szCs w:val="20"/>
        </w:rPr>
      </w:pPr>
    </w:p>
    <w:p w:rsidR="00CC4932" w:rsidRPr="00CC4932" w:rsidRDefault="00CC4932" w:rsidP="007C5355">
      <w:pPr>
        <w:rPr>
          <w:rFonts w:ascii="Calibri" w:hAnsi="Calibri" w:cs="Arial"/>
          <w:b/>
          <w:i/>
          <w:color w:val="365F91" w:themeColor="accent1" w:themeShade="BF"/>
          <w:sz w:val="28"/>
          <w:szCs w:val="20"/>
          <w:u w:val="single"/>
        </w:rPr>
      </w:pPr>
      <w:r w:rsidRPr="00CC4932">
        <w:rPr>
          <w:rFonts w:ascii="Calibri" w:hAnsi="Calibri" w:cs="Arial"/>
          <w:b/>
          <w:i/>
          <w:color w:val="365F91" w:themeColor="accent1" w:themeShade="BF"/>
          <w:sz w:val="28"/>
          <w:szCs w:val="20"/>
          <w:u w:val="single"/>
        </w:rPr>
        <w:t>RICHIESTO ALL’ATTO DELLA PRENOTAZIONE UN ANTICIPO DI €. 200,00</w:t>
      </w:r>
    </w:p>
    <w:p w:rsidR="0051135B" w:rsidRDefault="00C11AA5" w:rsidP="007C5355">
      <w:pPr>
        <w:rPr>
          <w:rFonts w:ascii="Calibri" w:hAnsi="Calibri" w:cs="Arial"/>
          <w:b/>
          <w:i/>
          <w:color w:val="C00000"/>
          <w:sz w:val="28"/>
          <w:szCs w:val="20"/>
        </w:rPr>
      </w:pPr>
      <w:r w:rsidRPr="00C11AA5">
        <w:rPr>
          <w:rFonts w:ascii="Calibri" w:hAnsi="Calibri" w:cs="Arial"/>
          <w:b/>
          <w:i/>
          <w:color w:val="C00000"/>
          <w:sz w:val="28"/>
          <w:szCs w:val="20"/>
        </w:rPr>
        <w:t xml:space="preserve">IL SALDO SOGGIORNO VA EFFETTUATO ENTRO: SABATO </w:t>
      </w:r>
      <w:r w:rsidR="00206763">
        <w:rPr>
          <w:rFonts w:ascii="Calibri" w:hAnsi="Calibri" w:cs="Arial"/>
          <w:b/>
          <w:i/>
          <w:color w:val="C00000"/>
          <w:sz w:val="28"/>
          <w:szCs w:val="20"/>
        </w:rPr>
        <w:t>2</w:t>
      </w:r>
      <w:r w:rsidR="00E21218">
        <w:rPr>
          <w:rFonts w:ascii="Calibri" w:hAnsi="Calibri" w:cs="Arial"/>
          <w:b/>
          <w:i/>
          <w:color w:val="C00000"/>
          <w:sz w:val="28"/>
          <w:szCs w:val="20"/>
        </w:rPr>
        <w:t xml:space="preserve">9 </w:t>
      </w:r>
      <w:r w:rsidR="00206763">
        <w:rPr>
          <w:rFonts w:ascii="Calibri" w:hAnsi="Calibri" w:cs="Arial"/>
          <w:b/>
          <w:i/>
          <w:color w:val="C00000"/>
          <w:sz w:val="28"/>
          <w:szCs w:val="20"/>
        </w:rPr>
        <w:t>aprile 202</w:t>
      </w:r>
      <w:r w:rsidR="00E21218">
        <w:rPr>
          <w:rFonts w:ascii="Calibri" w:hAnsi="Calibri" w:cs="Arial"/>
          <w:b/>
          <w:i/>
          <w:color w:val="C00000"/>
          <w:sz w:val="28"/>
          <w:szCs w:val="20"/>
        </w:rPr>
        <w:t>6</w:t>
      </w:r>
    </w:p>
    <w:p w:rsidR="008975CB" w:rsidRPr="00C11AA5" w:rsidRDefault="008975CB" w:rsidP="007C5355">
      <w:pPr>
        <w:rPr>
          <w:rFonts w:ascii="Calibri" w:hAnsi="Calibri" w:cs="Arial"/>
          <w:sz w:val="16"/>
          <w:szCs w:val="16"/>
        </w:rPr>
      </w:pPr>
    </w:p>
    <w:p w:rsidR="009F5713" w:rsidRDefault="009F5713" w:rsidP="009F5713">
      <w:pPr>
        <w:rPr>
          <w:rFonts w:ascii="Calibri" w:hAnsi="Calibri" w:cs="Arial"/>
          <w:sz w:val="20"/>
          <w:szCs w:val="20"/>
        </w:rPr>
      </w:pPr>
    </w:p>
    <w:p w:rsidR="008975CB" w:rsidRPr="009F5713" w:rsidRDefault="00072974" w:rsidP="009F5713">
      <w:pPr>
        <w:rPr>
          <w:rFonts w:ascii="Calibri" w:hAnsi="Calibri" w:cs="Arial"/>
          <w:sz w:val="20"/>
          <w:szCs w:val="20"/>
        </w:rPr>
      </w:pPr>
      <w:r>
        <w:rPr>
          <w:rFonts w:ascii="Calibri" w:hAnsi="Calibri"/>
          <w:noProof/>
        </w:rPr>
        <w:pict>
          <v:shape id="_x0000_s1033" type="#_x0000_t136" style="position:absolute;margin-left:2.15pt;margin-top:3.95pt;width:359.25pt;height:33.75pt;z-index:-251664384" fillcolor="#7030a0" stroked="f" strokecolor="red" strokeweight="1.25pt">
            <v:shadow on="t" color="#b2b2b2" opacity="52429f" offset="3pt"/>
            <v:textpath style="font-family:&quot;Comic Sans MS&quot;;font-size:18pt;v-text-kern:t" trim="t" fitpath="t" string="Hotel TURISTICA - 3***"/>
          </v:shape>
        </w:pict>
      </w:r>
    </w:p>
    <w:p w:rsidR="00863C7A" w:rsidRPr="0077640B" w:rsidRDefault="00863C7A" w:rsidP="0007526A">
      <w:pPr>
        <w:ind w:right="-82"/>
        <w:jc w:val="both"/>
        <w:rPr>
          <w:rFonts w:ascii="Calibri" w:hAnsi="Calibri"/>
          <w:color w:val="0000FF"/>
          <w:sz w:val="20"/>
        </w:rPr>
      </w:pPr>
    </w:p>
    <w:p w:rsidR="004D2C16" w:rsidRPr="0077640B" w:rsidRDefault="004D2C16" w:rsidP="004D2C16">
      <w:pPr>
        <w:jc w:val="both"/>
        <w:rPr>
          <w:rFonts w:ascii="Calibri" w:hAnsi="Calibri"/>
          <w:color w:val="0000FF"/>
          <w:sz w:val="20"/>
        </w:rPr>
      </w:pPr>
    </w:p>
    <w:p w:rsidR="00E331BA" w:rsidRDefault="00CC4932" w:rsidP="00E331BA">
      <w:pPr>
        <w:pStyle w:val="NormaleWeb"/>
        <w:shd w:val="clear" w:color="auto" w:fill="FFFFFF"/>
        <w:jc w:val="both"/>
        <w:rPr>
          <w:rFonts w:ascii="Bookman Old Style" w:hAnsi="Bookman Old Style"/>
          <w:color w:val="404040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5446395</wp:posOffset>
            </wp:positionH>
            <wp:positionV relativeFrom="paragraph">
              <wp:posOffset>2061845</wp:posOffset>
            </wp:positionV>
            <wp:extent cx="1324610" cy="972185"/>
            <wp:effectExtent l="19050" t="19050" r="27940" b="18415"/>
            <wp:wrapNone/>
            <wp:docPr id="71" name="Immagine 71" descr="roton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rotond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610" cy="972185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2974">
        <w:rPr>
          <w:noProof/>
        </w:rPr>
        <w:pict>
          <v:shape id="_x0000_s1102" type="#_x0000_t136" style="position:absolute;left:0;text-align:left;margin-left:149.9pt;margin-top:176.5pt;width:266.25pt;height:36.05pt;z-index:251660288;mso-position-horizontal-relative:text;mso-position-vertical-relative:text" fillcolor="#9400ed" strokecolor="#eaeaea" strokeweight="1pt">
            <v:fill r:id="rId9" o:title="" color2="blue" angle="-90" colors="0 #a603ab;13763f #0819fb;22938f #1a8d48;34079f yellow;47841f #ee3f17;57672f #e81766;1 #a603ab" method="none" type="gradient"/>
            <v:stroke r:id="rId9" o:title=""/>
            <v:shadow on="t" type="perspective" color="silver" opacity="52429f" origin="-.5,.5" matrix=",46340f,,.5,,-4768371582e-16"/>
            <v:textpath style="font-family:&quot;Arial Black&quot;;v-text-kern:t" trim="t" fitpath="t" string="SAPORE DI MARE"/>
          </v:shape>
        </w:pict>
      </w:r>
      <w:bookmarkStart w:id="1" w:name="_Hlk503535549"/>
      <w:r w:rsidR="007C5355" w:rsidRPr="00E331BA">
        <w:rPr>
          <w:rFonts w:ascii="Bookman Old Style" w:hAnsi="Bookman Old Style" w:cs="Arial"/>
          <w:b/>
          <w:sz w:val="20"/>
          <w:szCs w:val="20"/>
        </w:rPr>
        <w:t>L'</w:t>
      </w:r>
      <w:r w:rsidR="007C5355" w:rsidRPr="00E331BA">
        <w:rPr>
          <w:rStyle w:val="Enfasigrassetto"/>
          <w:rFonts w:ascii="Bookman Old Style" w:hAnsi="Bookman Old Style" w:cs="Arial"/>
          <w:sz w:val="20"/>
          <w:szCs w:val="20"/>
        </w:rPr>
        <w:t xml:space="preserve">Hotel </w:t>
      </w:r>
      <w:r w:rsidR="00E331BA">
        <w:rPr>
          <w:rStyle w:val="Enfasigrassetto"/>
          <w:rFonts w:ascii="Bookman Old Style" w:hAnsi="Bookman Old Style" w:cs="Arial"/>
          <w:sz w:val="20"/>
          <w:szCs w:val="20"/>
        </w:rPr>
        <w:t xml:space="preserve">TURISTICA </w:t>
      </w:r>
      <w:r w:rsidR="007C5355" w:rsidRPr="00E331BA">
        <w:rPr>
          <w:rStyle w:val="Enfasigrassetto"/>
          <w:rFonts w:ascii="Bookman Old Style" w:hAnsi="Bookman Old Style" w:cs="Arial"/>
          <w:sz w:val="20"/>
          <w:szCs w:val="20"/>
        </w:rPr>
        <w:t>di Senigallia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è un</w:t>
      </w:r>
      <w:r w:rsidR="00E331BA">
        <w:rPr>
          <w:rFonts w:ascii="Bookman Old Style" w:hAnsi="Bookman Old Style" w:cs="Arial"/>
          <w:sz w:val="20"/>
          <w:szCs w:val="20"/>
        </w:rPr>
        <w:t xml:space="preserve"> albergo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</w:t>
      </w:r>
      <w:r w:rsidR="00E331BA">
        <w:rPr>
          <w:rFonts w:ascii="Bookman Old Style" w:hAnsi="Bookman Old Style" w:cs="Arial"/>
          <w:sz w:val="20"/>
          <w:szCs w:val="20"/>
        </w:rPr>
        <w:t>r</w:t>
      </w:r>
      <w:r w:rsidR="007C5355" w:rsidRPr="00E331BA">
        <w:rPr>
          <w:rFonts w:ascii="Bookman Old Style" w:hAnsi="Bookman Old Style" w:cs="Arial"/>
          <w:sz w:val="20"/>
          <w:szCs w:val="20"/>
        </w:rPr>
        <w:t>innovat</w:t>
      </w:r>
      <w:r w:rsidR="00E331BA">
        <w:rPr>
          <w:rFonts w:ascii="Bookman Old Style" w:hAnsi="Bookman Old Style" w:cs="Arial"/>
          <w:sz w:val="20"/>
          <w:szCs w:val="20"/>
        </w:rPr>
        <w:t>o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e modernamente arredat</w:t>
      </w:r>
      <w:r w:rsidR="00E331BA">
        <w:rPr>
          <w:rFonts w:ascii="Bookman Old Style" w:hAnsi="Bookman Old Style" w:cs="Arial"/>
          <w:sz w:val="20"/>
          <w:szCs w:val="20"/>
        </w:rPr>
        <w:t>o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, si trova a soli 40 mt dalla </w:t>
      </w:r>
      <w:r w:rsidR="007C5355" w:rsidRPr="00E331BA">
        <w:rPr>
          <w:rStyle w:val="Enfasigrassetto"/>
          <w:rFonts w:ascii="Bookman Old Style" w:hAnsi="Bookman Old Style" w:cs="Arial"/>
          <w:sz w:val="20"/>
          <w:szCs w:val="20"/>
        </w:rPr>
        <w:t>Spiaggia di Velluto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, in zona centrale e ricca di verde, a pochi passi dal circolo tennis e da un importante centro sportivo con piscina. Il </w:t>
      </w:r>
      <w:r w:rsidR="007C5355" w:rsidRPr="00E331BA">
        <w:rPr>
          <w:rFonts w:ascii="Bookman Old Style" w:hAnsi="Bookman Old Style" w:cs="Arial"/>
          <w:sz w:val="20"/>
          <w:szCs w:val="20"/>
          <w:u w:val="single"/>
        </w:rPr>
        <w:t>centro storico di Senigallia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e la </w:t>
      </w:r>
      <w:r w:rsidR="007C5355" w:rsidRPr="00E331BA">
        <w:rPr>
          <w:rFonts w:ascii="Bookman Old Style" w:hAnsi="Bookman Old Style" w:cs="Arial"/>
          <w:sz w:val="20"/>
          <w:szCs w:val="20"/>
          <w:u w:val="single"/>
        </w:rPr>
        <w:t>stazione</w:t>
      </w:r>
      <w:r w:rsidR="00A54642">
        <w:rPr>
          <w:rFonts w:ascii="Bookman Old Style" w:hAnsi="Bookman Old Style" w:cs="Arial"/>
          <w:sz w:val="20"/>
          <w:szCs w:val="20"/>
          <w:u w:val="single"/>
        </w:rPr>
        <w:t xml:space="preserve"> ferroviaria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, distano dall'albergo circa 800 mt. La hall e la sala da pranzo dell'Hotel </w:t>
      </w:r>
      <w:r w:rsidR="00A54642">
        <w:rPr>
          <w:rFonts w:ascii="Bookman Old Style" w:hAnsi="Bookman Old Style" w:cs="Arial"/>
          <w:sz w:val="20"/>
          <w:szCs w:val="20"/>
        </w:rPr>
        <w:t>Turistica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sono completamente rinnovate e climatizzate</w:t>
      </w:r>
      <w:r w:rsidR="00A54642">
        <w:rPr>
          <w:rFonts w:ascii="Bookman Old Style" w:hAnsi="Bookman Old Style" w:cs="Arial"/>
          <w:sz w:val="20"/>
          <w:szCs w:val="20"/>
        </w:rPr>
        <w:t xml:space="preserve">, </w:t>
      </w:r>
      <w:r w:rsidR="007C5355" w:rsidRPr="00E331BA">
        <w:rPr>
          <w:rFonts w:ascii="Bookman Old Style" w:hAnsi="Bookman Old Style" w:cs="Arial"/>
          <w:sz w:val="20"/>
          <w:szCs w:val="20"/>
        </w:rPr>
        <w:t>l'ampio soggiorno ed il terrazzo attiguo formano un unico ambiente, ampio, confortevole ed accogliente. A disposizione degli ospiti dell'</w:t>
      </w:r>
      <w:r w:rsidR="007C5355" w:rsidRPr="00E331BA">
        <w:rPr>
          <w:rStyle w:val="Enfasigrassetto"/>
          <w:rFonts w:ascii="Bookman Old Style" w:hAnsi="Bookman Old Style" w:cs="Arial"/>
          <w:b w:val="0"/>
          <w:sz w:val="20"/>
          <w:szCs w:val="20"/>
        </w:rPr>
        <w:t>Hotel</w:t>
      </w:r>
      <w:r w:rsidR="007C5355" w:rsidRPr="00E331BA">
        <w:rPr>
          <w:rFonts w:ascii="Bookman Old Style" w:hAnsi="Bookman Old Style" w:cs="Arial"/>
          <w:b/>
          <w:sz w:val="20"/>
          <w:szCs w:val="20"/>
        </w:rPr>
        <w:t>,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servizio bici, dotate di seggiolini per bambini, una tavernetta per giochi e svago, servizio Wi-Fi gratuito negli spazi comuni e parcheggio. Servizio Reception e Bar nell'albergo sono a disposizione 24/24h. L’Hotel </w:t>
      </w:r>
      <w:r w:rsidR="00A54642">
        <w:rPr>
          <w:rFonts w:ascii="Bookman Old Style" w:hAnsi="Bookman Old Style" w:cs="Arial"/>
          <w:sz w:val="20"/>
          <w:szCs w:val="20"/>
        </w:rPr>
        <w:t>Turistica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è convenzionato per i </w:t>
      </w:r>
      <w:r w:rsidR="007C5355" w:rsidRPr="00E331BA">
        <w:rPr>
          <w:rStyle w:val="Enfasigrassetto"/>
          <w:rFonts w:ascii="Bookman Old Style" w:hAnsi="Bookman Old Style" w:cs="Arial"/>
          <w:b w:val="0"/>
          <w:sz w:val="20"/>
          <w:szCs w:val="20"/>
        </w:rPr>
        <w:t>servizi di spiaggia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con i </w:t>
      </w:r>
      <w:r w:rsidR="007C5355" w:rsidRPr="00E331BA">
        <w:rPr>
          <w:rFonts w:ascii="Bookman Old Style" w:hAnsi="Bookman Old Style" w:cs="Arial"/>
          <w:b/>
          <w:sz w:val="20"/>
          <w:szCs w:val="20"/>
          <w:u w:val="single"/>
        </w:rPr>
        <w:t>Bagni 75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con cabine riservate ai </w:t>
      </w:r>
      <w:r w:rsidR="00A54642">
        <w:rPr>
          <w:rFonts w:ascii="Bookman Old Style" w:hAnsi="Bookman Old Style" w:cs="Arial"/>
          <w:sz w:val="20"/>
          <w:szCs w:val="20"/>
        </w:rPr>
        <w:t>propri clienti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. </w:t>
      </w:r>
      <w:r w:rsidR="00A54642">
        <w:rPr>
          <w:rFonts w:ascii="Bookman Old Style" w:hAnsi="Bookman Old Style" w:cs="Arial"/>
          <w:sz w:val="20"/>
          <w:szCs w:val="20"/>
        </w:rPr>
        <w:t>In Hotel si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 organizz</w:t>
      </w:r>
      <w:r w:rsidR="00A54642">
        <w:rPr>
          <w:rFonts w:ascii="Bookman Old Style" w:hAnsi="Bookman Old Style" w:cs="Arial"/>
          <w:sz w:val="20"/>
          <w:szCs w:val="20"/>
        </w:rPr>
        <w:t>an</w:t>
      </w:r>
      <w:r w:rsidR="007C5355" w:rsidRPr="00E331BA">
        <w:rPr>
          <w:rFonts w:ascii="Bookman Old Style" w:hAnsi="Bookman Old Style" w:cs="Arial"/>
          <w:sz w:val="20"/>
          <w:szCs w:val="20"/>
        </w:rPr>
        <w:t>o serate danzanti. Sono i benvenuti gli animali di piccola taglia.</w:t>
      </w:r>
      <w:r w:rsidR="0077640B" w:rsidRPr="00E331BA">
        <w:rPr>
          <w:rFonts w:ascii="Bookman Old Style" w:hAnsi="Bookman Old Style"/>
          <w:sz w:val="20"/>
          <w:szCs w:val="20"/>
        </w:rPr>
        <w:t xml:space="preserve"> </w:t>
      </w:r>
      <w:r w:rsidR="007C5355" w:rsidRPr="00E331BA">
        <w:rPr>
          <w:rFonts w:ascii="Bookman Old Style" w:hAnsi="Bookman Old Style" w:cs="Arial"/>
          <w:sz w:val="20"/>
          <w:szCs w:val="20"/>
        </w:rPr>
        <w:t xml:space="preserve">L'hotel Turistica di Senigallia dispone di </w:t>
      </w:r>
      <w:r w:rsidR="007C5355" w:rsidRPr="00E331BA">
        <w:rPr>
          <w:rStyle w:val="Enfasigrassetto"/>
          <w:rFonts w:ascii="Bookman Old Style" w:hAnsi="Bookman Old Style" w:cs="Arial"/>
          <w:sz w:val="20"/>
          <w:szCs w:val="20"/>
        </w:rPr>
        <w:t>59 camere ampie e luminose</w:t>
      </w:r>
      <w:r w:rsidR="007C5355" w:rsidRPr="00E331BA">
        <w:rPr>
          <w:rFonts w:ascii="Bookman Old Style" w:hAnsi="Bookman Old Style" w:cs="Arial"/>
          <w:sz w:val="20"/>
          <w:szCs w:val="20"/>
        </w:rPr>
        <w:t>, alcune con terzo letto altre con terzo e quarto letto, tutte con: box doccia, phon, balcone, telefono diretto, tv schermo piatto, aria condizionata (</w:t>
      </w:r>
      <w:r w:rsidR="007C5355" w:rsidRPr="00E331BA">
        <w:rPr>
          <w:rFonts w:ascii="Bookman Old Style" w:hAnsi="Bookman Old Style" w:cs="Arial"/>
          <w:b/>
          <w:sz w:val="20"/>
          <w:szCs w:val="20"/>
          <w:u w:val="single"/>
        </w:rPr>
        <w:t>gestita direttamente dal titolare</w:t>
      </w:r>
      <w:r w:rsidR="007C5355" w:rsidRPr="00E331BA">
        <w:rPr>
          <w:rFonts w:ascii="Bookman Old Style" w:hAnsi="Bookman Old Style" w:cs="Arial"/>
          <w:sz w:val="20"/>
          <w:szCs w:val="20"/>
        </w:rPr>
        <w:t>), cassetta di sicurezza e finestre insonorizzate</w:t>
      </w:r>
      <w:r w:rsidR="007C5355" w:rsidRPr="00E331BA">
        <w:rPr>
          <w:rFonts w:ascii="Bookman Old Style" w:hAnsi="Bookman Old Style" w:cs="Arial"/>
          <w:sz w:val="22"/>
          <w:szCs w:val="22"/>
        </w:rPr>
        <w:t>.</w:t>
      </w:r>
      <w:bookmarkEnd w:id="1"/>
      <w:r w:rsidR="0077640B" w:rsidRPr="00E331BA">
        <w:rPr>
          <w:rFonts w:ascii="Bookman Old Style" w:hAnsi="Bookman Old Style"/>
          <w:color w:val="404040"/>
          <w:sz w:val="20"/>
          <w:szCs w:val="20"/>
        </w:rPr>
        <w:t xml:space="preserve"> </w:t>
      </w:r>
    </w:p>
    <w:p w:rsidR="00BE659B" w:rsidRPr="00E331BA" w:rsidRDefault="00BE659B" w:rsidP="00C11AA5">
      <w:pPr>
        <w:pStyle w:val="NormaleWeb"/>
        <w:shd w:val="clear" w:color="auto" w:fill="FFFFFF"/>
        <w:jc w:val="both"/>
        <w:rPr>
          <w:rFonts w:ascii="Bookman Old Style" w:hAnsi="Bookman Old Style"/>
          <w:color w:val="404040"/>
          <w:sz w:val="20"/>
          <w:szCs w:val="20"/>
        </w:rPr>
      </w:pPr>
    </w:p>
    <w:p w:rsidR="008975CB" w:rsidRPr="00E21218" w:rsidRDefault="008975CB" w:rsidP="008975CB">
      <w:pPr>
        <w:jc w:val="both"/>
        <w:rPr>
          <w:rFonts w:ascii="Bookman Old Style" w:hAnsi="Bookman Old Style" w:cs="Arial"/>
          <w:b/>
          <w:color w:val="FF0000"/>
          <w:sz w:val="22"/>
          <w:szCs w:val="22"/>
        </w:rPr>
      </w:pPr>
      <w:r w:rsidRPr="00E21218">
        <w:rPr>
          <w:rFonts w:ascii="Bookman Old Style" w:hAnsi="Bookman Old Style" w:cs="Arial"/>
          <w:b/>
          <w:color w:val="FF0000"/>
          <w:sz w:val="22"/>
          <w:szCs w:val="22"/>
        </w:rPr>
        <w:t xml:space="preserve">La quota comprende: </w:t>
      </w:r>
    </w:p>
    <w:p w:rsidR="008975CB" w:rsidRPr="00E331BA" w:rsidRDefault="008975CB" w:rsidP="00E331BA">
      <w:pPr>
        <w:numPr>
          <w:ilvl w:val="0"/>
          <w:numId w:val="14"/>
        </w:numPr>
        <w:jc w:val="both"/>
        <w:rPr>
          <w:rFonts w:ascii="Bookman Old Style" w:hAnsi="Bookman Old Style" w:cs="Arial"/>
          <w:sz w:val="20"/>
          <w:szCs w:val="20"/>
        </w:rPr>
      </w:pPr>
      <w:r w:rsidRPr="00E331BA">
        <w:rPr>
          <w:rFonts w:ascii="Bookman Old Style" w:hAnsi="Bookman Old Style" w:cs="Arial"/>
          <w:sz w:val="20"/>
          <w:szCs w:val="20"/>
        </w:rPr>
        <w:t>Viaggio in pullman Cremona/Senigallia e viceversa;</w:t>
      </w:r>
    </w:p>
    <w:p w:rsidR="008975CB" w:rsidRPr="00E331BA" w:rsidRDefault="008975CB" w:rsidP="00E331BA">
      <w:pPr>
        <w:numPr>
          <w:ilvl w:val="0"/>
          <w:numId w:val="14"/>
        </w:numPr>
        <w:jc w:val="both"/>
        <w:rPr>
          <w:rFonts w:ascii="Bookman Old Style" w:hAnsi="Bookman Old Style" w:cs="Arial"/>
          <w:sz w:val="20"/>
          <w:szCs w:val="20"/>
        </w:rPr>
      </w:pPr>
      <w:r w:rsidRPr="00E331BA">
        <w:rPr>
          <w:rFonts w:ascii="Bookman Old Style" w:hAnsi="Bookman Old Style" w:cs="Arial"/>
          <w:sz w:val="20"/>
          <w:szCs w:val="20"/>
        </w:rPr>
        <w:t>Sistemazione per 1</w:t>
      </w:r>
      <w:r w:rsidR="001B25AF" w:rsidRPr="00E331BA">
        <w:rPr>
          <w:rFonts w:ascii="Bookman Old Style" w:hAnsi="Bookman Old Style" w:cs="Arial"/>
          <w:sz w:val="20"/>
          <w:szCs w:val="20"/>
        </w:rPr>
        <w:t>4</w:t>
      </w:r>
      <w:r w:rsidRPr="00E331BA">
        <w:rPr>
          <w:rFonts w:ascii="Bookman Old Style" w:hAnsi="Bookman Old Style" w:cs="Arial"/>
          <w:sz w:val="20"/>
          <w:szCs w:val="20"/>
        </w:rPr>
        <w:t xml:space="preserve"> giorni presso l’Hotel Turistica con trattamento di pensione</w:t>
      </w:r>
    </w:p>
    <w:p w:rsidR="008975CB" w:rsidRPr="00E331BA" w:rsidRDefault="00CC4932" w:rsidP="00BE659B">
      <w:pPr>
        <w:ind w:left="720"/>
        <w:jc w:val="both"/>
        <w:rPr>
          <w:rFonts w:ascii="Bookman Old Style" w:hAnsi="Bookman Old Style" w:cs="Arial"/>
          <w:sz w:val="20"/>
          <w:szCs w:val="20"/>
        </w:rPr>
      </w:pPr>
      <w:r>
        <w:rPr>
          <w:rFonts w:ascii="Bookman Old Style" w:hAnsi="Bookman Old Style"/>
          <w:noProof/>
          <w:sz w:val="20"/>
          <w:szCs w:val="20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5307330</wp:posOffset>
            </wp:positionH>
            <wp:positionV relativeFrom="paragraph">
              <wp:posOffset>21590</wp:posOffset>
            </wp:positionV>
            <wp:extent cx="1398905" cy="972185"/>
            <wp:effectExtent l="19050" t="19050" r="10795" b="18415"/>
            <wp:wrapNone/>
            <wp:docPr id="70" name="Immagine 70" descr="hotel_spiaggia_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hotel_spiaggia_p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972185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75CB" w:rsidRPr="00E331BA">
        <w:rPr>
          <w:rFonts w:ascii="Bookman Old Style" w:hAnsi="Bookman Old Style" w:cs="Arial"/>
          <w:sz w:val="20"/>
          <w:szCs w:val="20"/>
        </w:rPr>
        <w:t>completa con 3 men</w:t>
      </w:r>
      <w:r w:rsidR="00D73F79">
        <w:rPr>
          <w:rFonts w:ascii="Bookman Old Style" w:hAnsi="Bookman Old Style" w:cs="Arial"/>
          <w:sz w:val="20"/>
          <w:szCs w:val="20"/>
        </w:rPr>
        <w:t>ù</w:t>
      </w:r>
      <w:r w:rsidR="008975CB" w:rsidRPr="00E331BA">
        <w:rPr>
          <w:rFonts w:ascii="Bookman Old Style" w:hAnsi="Bookman Old Style" w:cs="Arial"/>
          <w:sz w:val="20"/>
          <w:szCs w:val="20"/>
        </w:rPr>
        <w:t xml:space="preserve"> a scelta, buffet per la colazione e buffet di verdure);</w:t>
      </w:r>
    </w:p>
    <w:p w:rsidR="008975CB" w:rsidRPr="00E331BA" w:rsidRDefault="008975CB" w:rsidP="00E331BA">
      <w:pPr>
        <w:numPr>
          <w:ilvl w:val="0"/>
          <w:numId w:val="14"/>
        </w:numPr>
        <w:jc w:val="both"/>
        <w:rPr>
          <w:rFonts w:ascii="Bookman Old Style" w:hAnsi="Bookman Old Style" w:cs="Arial"/>
          <w:b/>
          <w:sz w:val="20"/>
          <w:szCs w:val="20"/>
          <w:u w:val="single"/>
        </w:rPr>
      </w:pPr>
      <w:r w:rsidRPr="00E331BA">
        <w:rPr>
          <w:rFonts w:ascii="Bookman Old Style" w:hAnsi="Bookman Old Style" w:cs="Arial"/>
          <w:b/>
          <w:sz w:val="20"/>
          <w:szCs w:val="20"/>
          <w:u w:val="single"/>
        </w:rPr>
        <w:t>Bevande ai pasti (1/4 di vino e 1/2 di acqua a persona)</w:t>
      </w:r>
      <w:r w:rsidRPr="00E331BA">
        <w:rPr>
          <w:rFonts w:ascii="Bookman Old Style" w:hAnsi="Bookman Old Style" w:cs="Arial"/>
          <w:sz w:val="20"/>
          <w:szCs w:val="20"/>
        </w:rPr>
        <w:t>;</w:t>
      </w:r>
    </w:p>
    <w:p w:rsidR="008975CB" w:rsidRPr="00E331BA" w:rsidRDefault="008975CB" w:rsidP="00E331BA">
      <w:pPr>
        <w:numPr>
          <w:ilvl w:val="0"/>
          <w:numId w:val="14"/>
        </w:numPr>
        <w:jc w:val="both"/>
        <w:rPr>
          <w:rFonts w:ascii="Bookman Old Style" w:hAnsi="Bookman Old Style" w:cs="Arial"/>
          <w:sz w:val="20"/>
          <w:szCs w:val="20"/>
        </w:rPr>
      </w:pPr>
      <w:r w:rsidRPr="00E331BA">
        <w:rPr>
          <w:rFonts w:ascii="Bookman Old Style" w:hAnsi="Bookman Old Style" w:cs="Arial"/>
          <w:sz w:val="20"/>
          <w:szCs w:val="20"/>
        </w:rPr>
        <w:t xml:space="preserve">Servizio spiaggia, </w:t>
      </w:r>
      <w:r w:rsidR="00EF20CF" w:rsidRPr="00126A50">
        <w:rPr>
          <w:rFonts w:ascii="Bookman Old Style" w:hAnsi="Bookman Old Style" w:cs="Arial"/>
          <w:b/>
          <w:sz w:val="20"/>
          <w:szCs w:val="20"/>
          <w:u w:val="single"/>
        </w:rPr>
        <w:t xml:space="preserve">n.1 </w:t>
      </w:r>
      <w:r w:rsidRPr="00126A50">
        <w:rPr>
          <w:rFonts w:ascii="Bookman Old Style" w:hAnsi="Bookman Old Style" w:cs="Arial"/>
          <w:b/>
          <w:sz w:val="20"/>
          <w:szCs w:val="20"/>
          <w:u w:val="single"/>
        </w:rPr>
        <w:t>ombrellone</w:t>
      </w:r>
      <w:r w:rsidR="005B1638">
        <w:rPr>
          <w:rFonts w:ascii="Bookman Old Style" w:hAnsi="Bookman Old Style" w:cs="Arial"/>
          <w:b/>
          <w:sz w:val="20"/>
          <w:szCs w:val="20"/>
          <w:u w:val="single"/>
        </w:rPr>
        <w:t xml:space="preserve"> ogni 2 persone</w:t>
      </w:r>
      <w:r w:rsidR="00126A50">
        <w:rPr>
          <w:rFonts w:ascii="Bookman Old Style" w:hAnsi="Bookman Old Style" w:cs="Arial"/>
          <w:sz w:val="20"/>
          <w:szCs w:val="20"/>
        </w:rPr>
        <w:t xml:space="preserve"> </w:t>
      </w:r>
      <w:r w:rsidRPr="00E331BA">
        <w:rPr>
          <w:rFonts w:ascii="Bookman Old Style" w:hAnsi="Bookman Old Style" w:cs="Arial"/>
          <w:sz w:val="20"/>
          <w:szCs w:val="20"/>
        </w:rPr>
        <w:t xml:space="preserve">e </w:t>
      </w:r>
      <w:r w:rsidR="00EF20CF" w:rsidRPr="00126A50">
        <w:rPr>
          <w:rFonts w:ascii="Bookman Old Style" w:hAnsi="Bookman Old Style" w:cs="Arial"/>
          <w:b/>
          <w:sz w:val="20"/>
          <w:szCs w:val="20"/>
          <w:u w:val="single"/>
        </w:rPr>
        <w:t>n.</w:t>
      </w:r>
      <w:r w:rsidR="00CC4932">
        <w:rPr>
          <w:rFonts w:ascii="Bookman Old Style" w:hAnsi="Bookman Old Style" w:cs="Arial"/>
          <w:b/>
          <w:sz w:val="20"/>
          <w:szCs w:val="20"/>
          <w:u w:val="single"/>
        </w:rPr>
        <w:t>2 lettini</w:t>
      </w:r>
      <w:r w:rsidRPr="00E331BA">
        <w:rPr>
          <w:rFonts w:ascii="Bookman Old Style" w:hAnsi="Bookman Old Style" w:cs="Arial"/>
          <w:sz w:val="20"/>
          <w:szCs w:val="20"/>
        </w:rPr>
        <w:t>;</w:t>
      </w:r>
    </w:p>
    <w:p w:rsidR="008975CB" w:rsidRPr="00E331BA" w:rsidRDefault="00CC4932" w:rsidP="00E331BA">
      <w:pPr>
        <w:numPr>
          <w:ilvl w:val="0"/>
          <w:numId w:val="14"/>
        </w:numPr>
        <w:jc w:val="both"/>
        <w:rPr>
          <w:rFonts w:ascii="Bookman Old Style" w:hAnsi="Bookman Old Style" w:cs="Arial"/>
          <w:sz w:val="20"/>
          <w:szCs w:val="20"/>
        </w:rPr>
      </w:pPr>
      <w:r>
        <w:rPr>
          <w:rFonts w:ascii="Bookman Old Style" w:hAnsi="Bookman Old Style" w:cs="Arial"/>
          <w:sz w:val="20"/>
          <w:szCs w:val="20"/>
        </w:rPr>
        <w:t>A</w:t>
      </w:r>
      <w:r w:rsidR="008975CB" w:rsidRPr="00E331BA">
        <w:rPr>
          <w:rFonts w:ascii="Bookman Old Style" w:hAnsi="Bookman Old Style" w:cs="Arial"/>
          <w:sz w:val="20"/>
          <w:szCs w:val="20"/>
        </w:rPr>
        <w:t xml:space="preserve">ssicurazione medico/bagagli. </w:t>
      </w:r>
    </w:p>
    <w:p w:rsidR="00CC4932" w:rsidRDefault="00CC4932" w:rsidP="008975CB">
      <w:pPr>
        <w:jc w:val="both"/>
        <w:rPr>
          <w:rFonts w:ascii="Bookman Old Style" w:hAnsi="Bookman Old Style" w:cs="Arial"/>
          <w:b/>
          <w:color w:val="FF0000"/>
          <w:sz w:val="22"/>
          <w:szCs w:val="22"/>
        </w:rPr>
      </w:pPr>
    </w:p>
    <w:p w:rsidR="008975CB" w:rsidRDefault="008975CB" w:rsidP="008975CB">
      <w:pPr>
        <w:jc w:val="both"/>
        <w:rPr>
          <w:rFonts w:ascii="Bookman Old Style" w:hAnsi="Bookman Old Style" w:cs="Arial"/>
          <w:b/>
          <w:color w:val="FF0000"/>
          <w:sz w:val="22"/>
          <w:szCs w:val="22"/>
        </w:rPr>
      </w:pPr>
      <w:r w:rsidRPr="00E331BA">
        <w:rPr>
          <w:rFonts w:ascii="Bookman Old Style" w:hAnsi="Bookman Old Style" w:cs="Arial"/>
          <w:b/>
          <w:color w:val="FF0000"/>
          <w:sz w:val="22"/>
          <w:szCs w:val="22"/>
        </w:rPr>
        <w:t xml:space="preserve">La quota non comprende: </w:t>
      </w:r>
    </w:p>
    <w:p w:rsidR="007938AE" w:rsidRPr="00E331BA" w:rsidRDefault="007938AE" w:rsidP="008975CB">
      <w:pPr>
        <w:jc w:val="both"/>
        <w:rPr>
          <w:rFonts w:ascii="Bookman Old Style" w:hAnsi="Bookman Old Style" w:cs="Arial"/>
          <w:b/>
          <w:color w:val="FF0000"/>
          <w:sz w:val="22"/>
          <w:szCs w:val="22"/>
        </w:rPr>
      </w:pPr>
      <w:r>
        <w:rPr>
          <w:rFonts w:ascii="Bookman Old Style" w:hAnsi="Bookman Old Style" w:cs="Arial"/>
          <w:b/>
          <w:color w:val="FF0000"/>
          <w:sz w:val="22"/>
          <w:szCs w:val="22"/>
        </w:rPr>
        <w:t xml:space="preserve">    </w:t>
      </w:r>
      <w:r w:rsidR="0062029F">
        <w:rPr>
          <w:rFonts w:ascii="Bookman Old Style" w:hAnsi="Bookman Old Style" w:cs="Arial"/>
          <w:b/>
          <w:color w:val="FF0000"/>
          <w:sz w:val="22"/>
          <w:szCs w:val="22"/>
        </w:rPr>
        <w:t xml:space="preserve"> °</w:t>
      </w:r>
      <w:r w:rsidR="0062029F" w:rsidRPr="009E1E0D">
        <w:rPr>
          <w:rFonts w:ascii="Bookman Old Style" w:hAnsi="Bookman Old Style" w:cs="Arial"/>
          <w:b/>
          <w:color w:val="000000"/>
          <w:sz w:val="22"/>
          <w:szCs w:val="22"/>
        </w:rPr>
        <w:t xml:space="preserve">    </w:t>
      </w:r>
      <w:r w:rsidR="0062029F" w:rsidRPr="009E1E0D">
        <w:rPr>
          <w:rFonts w:ascii="Bookman Old Style" w:hAnsi="Bookman Old Style" w:cs="Arial"/>
          <w:color w:val="000000"/>
          <w:sz w:val="20"/>
          <w:szCs w:val="20"/>
        </w:rPr>
        <w:t>Assicurazione annullamento viaggio</w:t>
      </w:r>
      <w:r>
        <w:rPr>
          <w:rFonts w:ascii="Bookman Old Style" w:hAnsi="Bookman Old Style" w:cs="Arial"/>
          <w:b/>
          <w:color w:val="FF0000"/>
          <w:sz w:val="22"/>
          <w:szCs w:val="22"/>
        </w:rPr>
        <w:t xml:space="preserve"> </w:t>
      </w:r>
    </w:p>
    <w:p w:rsidR="008975CB" w:rsidRPr="00E331BA" w:rsidRDefault="008975CB" w:rsidP="00E331BA">
      <w:pPr>
        <w:numPr>
          <w:ilvl w:val="0"/>
          <w:numId w:val="15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/>
          <w:sz w:val="20"/>
          <w:szCs w:val="20"/>
        </w:rPr>
      </w:pPr>
      <w:r w:rsidRPr="00997FA6">
        <w:rPr>
          <w:rFonts w:ascii="Bookman Old Style" w:hAnsi="Bookman Old Style"/>
          <w:b/>
          <w:sz w:val="20"/>
          <w:szCs w:val="20"/>
        </w:rPr>
        <w:t>Eventuale tassa di soggiorno</w:t>
      </w:r>
      <w:r w:rsidRPr="00E331BA">
        <w:rPr>
          <w:rFonts w:ascii="Bookman Old Style" w:hAnsi="Bookman Old Style"/>
          <w:sz w:val="20"/>
          <w:szCs w:val="20"/>
        </w:rPr>
        <w:t>;</w:t>
      </w:r>
    </w:p>
    <w:p w:rsidR="008975CB" w:rsidRPr="00E331BA" w:rsidRDefault="008975CB" w:rsidP="00E331BA">
      <w:pPr>
        <w:numPr>
          <w:ilvl w:val="0"/>
          <w:numId w:val="15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/>
          <w:sz w:val="20"/>
          <w:szCs w:val="20"/>
        </w:rPr>
      </w:pPr>
      <w:r w:rsidRPr="00E331BA">
        <w:rPr>
          <w:rFonts w:ascii="Bookman Old Style" w:hAnsi="Bookman Old Style"/>
          <w:sz w:val="20"/>
          <w:szCs w:val="20"/>
        </w:rPr>
        <w:t xml:space="preserve">Le mance (esempio </w:t>
      </w:r>
      <w:r w:rsidR="00EF20CF" w:rsidRPr="00E331BA">
        <w:rPr>
          <w:rFonts w:ascii="Bookman Old Style" w:hAnsi="Bookman Old Style"/>
          <w:sz w:val="20"/>
          <w:szCs w:val="20"/>
        </w:rPr>
        <w:t xml:space="preserve">al </w:t>
      </w:r>
      <w:r w:rsidRPr="00E331BA">
        <w:rPr>
          <w:rFonts w:ascii="Bookman Old Style" w:hAnsi="Bookman Old Style"/>
          <w:sz w:val="20"/>
          <w:szCs w:val="20"/>
        </w:rPr>
        <w:t>personale di sala), gli extra in genere e tutto quanto non espressamente indicato nella voce “la quota comprende”.</w:t>
      </w:r>
    </w:p>
    <w:p w:rsidR="00BE659B" w:rsidRPr="00C11AA5" w:rsidRDefault="00BE659B" w:rsidP="00E50A63">
      <w:pPr>
        <w:jc w:val="center"/>
        <w:rPr>
          <w:rFonts w:ascii="Bookman Old Style" w:hAnsi="Bookman Old Style"/>
          <w:sz w:val="16"/>
          <w:szCs w:val="16"/>
        </w:rPr>
      </w:pPr>
    </w:p>
    <w:p w:rsidR="00C11AA5" w:rsidRPr="00C11AA5" w:rsidRDefault="00C11AA5" w:rsidP="00E50A63">
      <w:pPr>
        <w:jc w:val="center"/>
        <w:rPr>
          <w:rFonts w:ascii="Bookman Old Style" w:hAnsi="Bookman Old Style"/>
          <w:sz w:val="16"/>
          <w:szCs w:val="16"/>
        </w:rPr>
      </w:pPr>
    </w:p>
    <w:p w:rsidR="0042046B" w:rsidRDefault="0042046B" w:rsidP="00E331BA">
      <w:pPr>
        <w:jc w:val="center"/>
        <w:rPr>
          <w:rFonts w:ascii="Bookman Old Style" w:hAnsi="Bookman Old Style"/>
          <w:b/>
          <w:sz w:val="18"/>
          <w:szCs w:val="18"/>
        </w:rPr>
      </w:pPr>
    </w:p>
    <w:p w:rsidR="00E50A63" w:rsidRPr="00E331BA" w:rsidRDefault="00072974" w:rsidP="00206763">
      <w:pPr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b/>
          <w:noProof/>
          <w:sz w:val="18"/>
          <w:szCs w:val="18"/>
        </w:rPr>
        <w:pict>
          <v:shape id="_x0000_s1105" type="#_x0000_t136" style="position:absolute;left:0;text-align:left;margin-left:211.4pt;margin-top:9.55pt;width:327pt;height:11.75pt;z-index:-251653120" fillcolor="#c00000" stroked="f" strokecolor="red" strokeweight="2.5pt">
            <v:shadow color="#868686"/>
            <v:textpath style="font-family:&quot;Segoe Print&quot;;font-size:12pt;v-text-kern:t" trim="t" fitpath="t" string="Organizzazione tecnica: Nicolini Viaggi - Gavardo (Bs)"/>
          </v:shape>
        </w:pict>
      </w:r>
      <w:r w:rsidR="00CC4932">
        <w:rPr>
          <w:rFonts w:ascii="Bookman Old Style" w:hAnsi="Bookman Old Style"/>
          <w:noProof/>
          <w:sz w:val="20"/>
          <w:szCs w:val="20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-287655</wp:posOffset>
            </wp:positionH>
            <wp:positionV relativeFrom="paragraph">
              <wp:posOffset>254000</wp:posOffset>
            </wp:positionV>
            <wp:extent cx="7200900" cy="393700"/>
            <wp:effectExtent l="0" t="0" r="0" b="6350"/>
            <wp:wrapTight wrapText="bothSides">
              <wp:wrapPolygon edited="0">
                <wp:start x="0" y="0"/>
                <wp:lineTo x="0" y="20903"/>
                <wp:lineTo x="21543" y="20903"/>
                <wp:lineTo x="21543" y="0"/>
                <wp:lineTo x="0" y="0"/>
              </wp:wrapPolygon>
            </wp:wrapTight>
            <wp:docPr id="64" name="Immagine 4" descr="C:\Users\S_BONA~1\AppData\Local\Temp\_TS3851.tmp\_TS1B.tmp\LOGO FAMIGLIA pie di pagina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 descr="C:\Users\S_BONA~1\AppData\Local\Temp\_TS3851.tmp\_TS1B.tmp\LOGO FAMIGLIA pie di pagina 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39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50A63" w:rsidRPr="00E331BA" w:rsidSect="00E92395">
      <w:pgSz w:w="11906" w:h="16838"/>
      <w:pgMar w:top="1418" w:right="737" w:bottom="709" w:left="73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50F8" w:rsidRDefault="004550F8">
      <w:r>
        <w:separator/>
      </w:r>
    </w:p>
  </w:endnote>
  <w:endnote w:type="continuationSeparator" w:id="0">
    <w:p w:rsidR="004550F8" w:rsidRDefault="004550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50F8" w:rsidRDefault="004550F8">
      <w:r>
        <w:separator/>
      </w:r>
    </w:p>
  </w:footnote>
  <w:footnote w:type="continuationSeparator" w:id="0">
    <w:p w:rsidR="004550F8" w:rsidRDefault="004550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D0643"/>
    <w:multiLevelType w:val="hybridMultilevel"/>
    <w:tmpl w:val="DEAE43FE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D3D5C5D"/>
    <w:multiLevelType w:val="hybridMultilevel"/>
    <w:tmpl w:val="3578C62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3C21577"/>
    <w:multiLevelType w:val="hybridMultilevel"/>
    <w:tmpl w:val="587260C6"/>
    <w:lvl w:ilvl="0" w:tplc="0410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5747F72"/>
    <w:multiLevelType w:val="hybridMultilevel"/>
    <w:tmpl w:val="3946A9B2"/>
    <w:lvl w:ilvl="0" w:tplc="0410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80F6622"/>
    <w:multiLevelType w:val="hybridMultilevel"/>
    <w:tmpl w:val="DC2E685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3C37B6"/>
    <w:multiLevelType w:val="hybridMultilevel"/>
    <w:tmpl w:val="0372668C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C2A66B9"/>
    <w:multiLevelType w:val="hybridMultilevel"/>
    <w:tmpl w:val="34109500"/>
    <w:lvl w:ilvl="0" w:tplc="EFC637B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2213D2"/>
    <w:multiLevelType w:val="hybridMultilevel"/>
    <w:tmpl w:val="79260CF2"/>
    <w:lvl w:ilvl="0" w:tplc="328C958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86B6E6B"/>
    <w:multiLevelType w:val="hybridMultilevel"/>
    <w:tmpl w:val="B3B49DD2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A032612"/>
    <w:multiLevelType w:val="hybridMultilevel"/>
    <w:tmpl w:val="C29C82F2"/>
    <w:lvl w:ilvl="0" w:tplc="B1FA4CDA">
      <w:numFmt w:val="bullet"/>
      <w:lvlText w:val=""/>
      <w:lvlJc w:val="left"/>
      <w:pPr>
        <w:ind w:left="390" w:hanging="360"/>
      </w:pPr>
      <w:rPr>
        <w:rFonts w:ascii="Symbol" w:eastAsia="Times New Roman" w:hAnsi="Symbol" w:cs="Arial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4D2E1E22"/>
    <w:multiLevelType w:val="hybridMultilevel"/>
    <w:tmpl w:val="4AF2804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7968EF"/>
    <w:multiLevelType w:val="hybridMultilevel"/>
    <w:tmpl w:val="D4B8521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5C15EE"/>
    <w:multiLevelType w:val="hybridMultilevel"/>
    <w:tmpl w:val="16946F58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07A5620"/>
    <w:multiLevelType w:val="hybridMultilevel"/>
    <w:tmpl w:val="822A28C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2212801"/>
    <w:multiLevelType w:val="hybridMultilevel"/>
    <w:tmpl w:val="EF6A593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2"/>
  </w:num>
  <w:num w:numId="5">
    <w:abstractNumId w:val="3"/>
  </w:num>
  <w:num w:numId="6">
    <w:abstractNumId w:val="6"/>
  </w:num>
  <w:num w:numId="7">
    <w:abstractNumId w:val="9"/>
  </w:num>
  <w:num w:numId="8">
    <w:abstractNumId w:val="14"/>
  </w:num>
  <w:num w:numId="9">
    <w:abstractNumId w:val="1"/>
  </w:num>
  <w:num w:numId="10">
    <w:abstractNumId w:val="0"/>
  </w:num>
  <w:num w:numId="11">
    <w:abstractNumId w:val="13"/>
  </w:num>
  <w:num w:numId="12">
    <w:abstractNumId w:val="12"/>
  </w:num>
  <w:num w:numId="13">
    <w:abstractNumId w:val="4"/>
  </w:num>
  <w:num w:numId="14">
    <w:abstractNumId w:val="11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C16"/>
    <w:rsid w:val="00013E65"/>
    <w:rsid w:val="00016E92"/>
    <w:rsid w:val="0002677B"/>
    <w:rsid w:val="00057DB9"/>
    <w:rsid w:val="00072974"/>
    <w:rsid w:val="0007526A"/>
    <w:rsid w:val="00126A50"/>
    <w:rsid w:val="00145EBD"/>
    <w:rsid w:val="001A2F50"/>
    <w:rsid w:val="001B25AF"/>
    <w:rsid w:val="001C638B"/>
    <w:rsid w:val="001E27B3"/>
    <w:rsid w:val="0020226B"/>
    <w:rsid w:val="00206763"/>
    <w:rsid w:val="00224F0A"/>
    <w:rsid w:val="00236E03"/>
    <w:rsid w:val="002E40D2"/>
    <w:rsid w:val="002F61E8"/>
    <w:rsid w:val="002F6715"/>
    <w:rsid w:val="00341BEB"/>
    <w:rsid w:val="00352DBD"/>
    <w:rsid w:val="00382214"/>
    <w:rsid w:val="004170BD"/>
    <w:rsid w:val="0042046B"/>
    <w:rsid w:val="0043048A"/>
    <w:rsid w:val="00450F8F"/>
    <w:rsid w:val="004550F8"/>
    <w:rsid w:val="004863D3"/>
    <w:rsid w:val="004B7151"/>
    <w:rsid w:val="004D2C16"/>
    <w:rsid w:val="004F0C91"/>
    <w:rsid w:val="00502C5E"/>
    <w:rsid w:val="0051135B"/>
    <w:rsid w:val="0051782E"/>
    <w:rsid w:val="00540129"/>
    <w:rsid w:val="00570402"/>
    <w:rsid w:val="005755E7"/>
    <w:rsid w:val="005B1638"/>
    <w:rsid w:val="005C2F94"/>
    <w:rsid w:val="005F0092"/>
    <w:rsid w:val="005F283E"/>
    <w:rsid w:val="006061F7"/>
    <w:rsid w:val="0062029F"/>
    <w:rsid w:val="0062695D"/>
    <w:rsid w:val="00631DB1"/>
    <w:rsid w:val="0066396B"/>
    <w:rsid w:val="006644FF"/>
    <w:rsid w:val="00666D09"/>
    <w:rsid w:val="00681C6A"/>
    <w:rsid w:val="006C247B"/>
    <w:rsid w:val="006D4624"/>
    <w:rsid w:val="00702FD2"/>
    <w:rsid w:val="0070314C"/>
    <w:rsid w:val="00720B19"/>
    <w:rsid w:val="007258C5"/>
    <w:rsid w:val="00726B4C"/>
    <w:rsid w:val="007531C0"/>
    <w:rsid w:val="00766F26"/>
    <w:rsid w:val="0077640B"/>
    <w:rsid w:val="00776EEA"/>
    <w:rsid w:val="007938AE"/>
    <w:rsid w:val="007A1319"/>
    <w:rsid w:val="007C5355"/>
    <w:rsid w:val="007D1210"/>
    <w:rsid w:val="00814015"/>
    <w:rsid w:val="00827F2D"/>
    <w:rsid w:val="00837BD9"/>
    <w:rsid w:val="00854F44"/>
    <w:rsid w:val="008610F0"/>
    <w:rsid w:val="00863C7A"/>
    <w:rsid w:val="00865475"/>
    <w:rsid w:val="00875931"/>
    <w:rsid w:val="008975CB"/>
    <w:rsid w:val="008A44A4"/>
    <w:rsid w:val="008D63F7"/>
    <w:rsid w:val="008F3823"/>
    <w:rsid w:val="00921233"/>
    <w:rsid w:val="009361A2"/>
    <w:rsid w:val="00940293"/>
    <w:rsid w:val="00965CBC"/>
    <w:rsid w:val="00984DD1"/>
    <w:rsid w:val="0099160B"/>
    <w:rsid w:val="00997FA6"/>
    <w:rsid w:val="009E1E0D"/>
    <w:rsid w:val="009E5B1A"/>
    <w:rsid w:val="009F5713"/>
    <w:rsid w:val="00A54642"/>
    <w:rsid w:val="00A62A05"/>
    <w:rsid w:val="00A87EAA"/>
    <w:rsid w:val="00A967AD"/>
    <w:rsid w:val="00B1724E"/>
    <w:rsid w:val="00B26C29"/>
    <w:rsid w:val="00B41F8A"/>
    <w:rsid w:val="00B602FC"/>
    <w:rsid w:val="00B618DE"/>
    <w:rsid w:val="00BA6EF4"/>
    <w:rsid w:val="00BB0275"/>
    <w:rsid w:val="00BE5103"/>
    <w:rsid w:val="00BE659B"/>
    <w:rsid w:val="00BF0289"/>
    <w:rsid w:val="00C11AA5"/>
    <w:rsid w:val="00C151EC"/>
    <w:rsid w:val="00C279CA"/>
    <w:rsid w:val="00CC380D"/>
    <w:rsid w:val="00CC4932"/>
    <w:rsid w:val="00D1121B"/>
    <w:rsid w:val="00D73F79"/>
    <w:rsid w:val="00D81A4E"/>
    <w:rsid w:val="00DD13B5"/>
    <w:rsid w:val="00E11234"/>
    <w:rsid w:val="00E21218"/>
    <w:rsid w:val="00E27B78"/>
    <w:rsid w:val="00E331BA"/>
    <w:rsid w:val="00E50A63"/>
    <w:rsid w:val="00E6215A"/>
    <w:rsid w:val="00E7688F"/>
    <w:rsid w:val="00E92395"/>
    <w:rsid w:val="00EA257D"/>
    <w:rsid w:val="00EB6629"/>
    <w:rsid w:val="00EE4CEE"/>
    <w:rsid w:val="00EF20CF"/>
    <w:rsid w:val="00F218E6"/>
    <w:rsid w:val="00F26F12"/>
    <w:rsid w:val="00F530CB"/>
    <w:rsid w:val="00FA7316"/>
    <w:rsid w:val="00FE7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6" fillcolor="#00b0f0" strokecolor="#7030a0">
      <v:fill color="#00b0f0"/>
      <v:stroke color="#7030a0" weight=".5pt"/>
      <v:shadow on="t" color="#b2b2b2" opacity="52429f" offset="3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5704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">
    <w:name w:val="Corpo del testo"/>
    <w:basedOn w:val="Normale"/>
    <w:link w:val="CorpodeltestoCarattere"/>
    <w:rsid w:val="00E92395"/>
    <w:pPr>
      <w:jc w:val="both"/>
    </w:pPr>
    <w:rPr>
      <w:sz w:val="20"/>
    </w:rPr>
  </w:style>
  <w:style w:type="character" w:customStyle="1" w:styleId="CorpodeltestoCarattere">
    <w:name w:val="Corpo del testo Carattere"/>
    <w:link w:val="Corpodeltesto"/>
    <w:rsid w:val="00E92395"/>
    <w:rPr>
      <w:szCs w:val="24"/>
    </w:rPr>
  </w:style>
  <w:style w:type="character" w:styleId="Enfasigrassetto">
    <w:name w:val="Strong"/>
    <w:uiPriority w:val="22"/>
    <w:qFormat/>
    <w:rsid w:val="0077640B"/>
    <w:rPr>
      <w:b/>
      <w:bCs/>
    </w:rPr>
  </w:style>
  <w:style w:type="paragraph" w:styleId="NormaleWeb">
    <w:name w:val="Normal (Web)"/>
    <w:basedOn w:val="Normale"/>
    <w:uiPriority w:val="99"/>
    <w:unhideWhenUsed/>
    <w:rsid w:val="0077640B"/>
    <w:pPr>
      <w:spacing w:before="100" w:beforeAutospacing="1" w:after="100" w:afterAutospacing="1"/>
    </w:pPr>
  </w:style>
  <w:style w:type="character" w:styleId="Enfasicorsivo">
    <w:name w:val="Emphasis"/>
    <w:qFormat/>
    <w:rsid w:val="008975CB"/>
    <w:rPr>
      <w:i/>
    </w:rPr>
  </w:style>
  <w:style w:type="paragraph" w:styleId="Didascalia">
    <w:name w:val="caption"/>
    <w:basedOn w:val="Normale"/>
    <w:next w:val="Normale"/>
    <w:qFormat/>
    <w:rsid w:val="008975CB"/>
    <w:pPr>
      <w:spacing w:before="120" w:after="120"/>
      <w:jc w:val="both"/>
    </w:pPr>
    <w:rPr>
      <w:rFonts w:ascii="Arial" w:hAnsi="Arial"/>
      <w:b/>
      <w:sz w:val="20"/>
      <w:szCs w:val="20"/>
    </w:rPr>
  </w:style>
  <w:style w:type="paragraph" w:styleId="Testofumetto">
    <w:name w:val="Balloon Text"/>
    <w:basedOn w:val="Normale"/>
    <w:link w:val="TestofumettoCarattere"/>
    <w:rsid w:val="0062695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rsid w:val="0062695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5704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">
    <w:name w:val="Corpo del testo"/>
    <w:basedOn w:val="Normale"/>
    <w:link w:val="CorpodeltestoCarattere"/>
    <w:rsid w:val="00E92395"/>
    <w:pPr>
      <w:jc w:val="both"/>
    </w:pPr>
    <w:rPr>
      <w:sz w:val="20"/>
    </w:rPr>
  </w:style>
  <w:style w:type="character" w:customStyle="1" w:styleId="CorpodeltestoCarattere">
    <w:name w:val="Corpo del testo Carattere"/>
    <w:link w:val="Corpodeltesto"/>
    <w:rsid w:val="00E92395"/>
    <w:rPr>
      <w:szCs w:val="24"/>
    </w:rPr>
  </w:style>
  <w:style w:type="character" w:styleId="Enfasigrassetto">
    <w:name w:val="Strong"/>
    <w:uiPriority w:val="22"/>
    <w:qFormat/>
    <w:rsid w:val="0077640B"/>
    <w:rPr>
      <w:b/>
      <w:bCs/>
    </w:rPr>
  </w:style>
  <w:style w:type="paragraph" w:styleId="NormaleWeb">
    <w:name w:val="Normal (Web)"/>
    <w:basedOn w:val="Normale"/>
    <w:uiPriority w:val="99"/>
    <w:unhideWhenUsed/>
    <w:rsid w:val="0077640B"/>
    <w:pPr>
      <w:spacing w:before="100" w:beforeAutospacing="1" w:after="100" w:afterAutospacing="1"/>
    </w:pPr>
  </w:style>
  <w:style w:type="character" w:styleId="Enfasicorsivo">
    <w:name w:val="Emphasis"/>
    <w:qFormat/>
    <w:rsid w:val="008975CB"/>
    <w:rPr>
      <w:i/>
    </w:rPr>
  </w:style>
  <w:style w:type="paragraph" w:styleId="Didascalia">
    <w:name w:val="caption"/>
    <w:basedOn w:val="Normale"/>
    <w:next w:val="Normale"/>
    <w:qFormat/>
    <w:rsid w:val="008975CB"/>
    <w:pPr>
      <w:spacing w:before="120" w:after="120"/>
      <w:jc w:val="both"/>
    </w:pPr>
    <w:rPr>
      <w:rFonts w:ascii="Arial" w:hAnsi="Arial"/>
      <w:b/>
      <w:sz w:val="20"/>
      <w:szCs w:val="20"/>
    </w:rPr>
  </w:style>
  <w:style w:type="paragraph" w:styleId="Testofumetto">
    <w:name w:val="Balloon Text"/>
    <w:basedOn w:val="Normale"/>
    <w:link w:val="TestofumettoCarattere"/>
    <w:rsid w:val="0062695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rsid w:val="006269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9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73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48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328388">
                  <w:marLeft w:val="1"/>
                  <w:marRight w:val="1"/>
                  <w:marTop w:val="0"/>
                  <w:marBottom w:val="240"/>
                  <w:divBdr>
                    <w:top w:val="single" w:sz="12" w:space="0" w:color="D59F2A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989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136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2912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4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72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89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253860">
                  <w:marLeft w:val="1"/>
                  <w:marRight w:val="1"/>
                  <w:marTop w:val="0"/>
                  <w:marBottom w:val="240"/>
                  <w:divBdr>
                    <w:top w:val="single" w:sz="12" w:space="0" w:color="D59F2A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7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299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0755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7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5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09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656996">
                  <w:marLeft w:val="1"/>
                  <w:marRight w:val="1"/>
                  <w:marTop w:val="0"/>
                  <w:marBottom w:val="240"/>
                  <w:divBdr>
                    <w:top w:val="single" w:sz="12" w:space="0" w:color="D59F2A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330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12" w:color="D59F2A"/>
                        <w:right w:val="none" w:sz="0" w:space="0" w:color="auto"/>
                      </w:divBdr>
                      <w:divsChild>
                        <w:div w:id="101727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8172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358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Fiore</dc:creator>
  <cp:lastModifiedBy>famiglia</cp:lastModifiedBy>
  <cp:revision>20</cp:revision>
  <cp:lastPrinted>2025-12-23T09:24:00Z</cp:lastPrinted>
  <dcterms:created xsi:type="dcterms:W3CDTF">2023-01-19T08:43:00Z</dcterms:created>
  <dcterms:modified xsi:type="dcterms:W3CDTF">2025-12-23T09:24:00Z</dcterms:modified>
</cp:coreProperties>
</file>